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hAnsi="Times New Roman" w:cs="Times New Roman"/>
          <w:b/>
          <w:color w:val="333333"/>
          <w:sz w:val="28"/>
          <w:szCs w:val="28"/>
        </w:rPr>
        <w:t>Объединение записей складского журнала</w:t>
      </w:r>
      <w:r w:rsidRPr="004929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297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платформе </w:t>
      </w:r>
      <w:proofErr w:type="spellStart"/>
      <w:r w:rsidRPr="0049297C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LeraData</w:t>
      </w:r>
      <w:proofErr w:type="spellEnd"/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245A" w:rsidRPr="0049297C" w:rsidRDefault="0072245A" w:rsidP="0049297C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Заходим на платформу </w:t>
      </w:r>
      <w:hyperlink r:id="rId5">
        <w:r w:rsidRPr="0049297C"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LERADATA</w:t>
        </w:r>
      </w:hyperlink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вводим логин и пароль:</w:t>
      </w:r>
    </w:p>
    <w:p w:rsidR="0072245A" w:rsidRPr="0049297C" w:rsidRDefault="0072245A" w:rsidP="0049297C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3BAE4F" wp14:editId="409AEAA9">
            <wp:extent cx="5940425" cy="33318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62" w:rsidRPr="0049297C" w:rsidRDefault="00624862" w:rsidP="0049297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</w:t>
      </w:r>
      <w:r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7412"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47412"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записей складского</w:t>
      </w:r>
      <w:r w:rsidR="00947412"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журнала»</w:t>
      </w:r>
      <w:r w:rsidR="00947412" w:rsidRPr="0049297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предназначена для объединения в системе Меркурий нескольких записей складского журнала продукции в одну, для согласования особенностей </w:t>
      </w:r>
      <w:proofErr w:type="spellStart"/>
      <w:r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партионного</w:t>
      </w:r>
      <w:proofErr w:type="spellEnd"/>
      <w:r w:rsidRPr="0049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учёта, принятого в системе Меркурий и в учётной системе предприятия.</w:t>
      </w:r>
    </w:p>
    <w:p w:rsidR="00624862" w:rsidRPr="00624862" w:rsidRDefault="00624862" w:rsidP="0049297C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операции</w:t>
      </w:r>
      <w:r w:rsidR="0038061C" w:rsidRPr="0049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 следующие действия:</w:t>
      </w:r>
    </w:p>
    <w:p w:rsidR="00624862" w:rsidRPr="00624862" w:rsidRDefault="00624862" w:rsidP="0049297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2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 двух и более записей журнала в одну складскую запись журнала. При этом версии присоединяемых записей журнала становятся неактивными, а результирующей записи присваивается новый глобальный идентификатор;</w:t>
      </w:r>
    </w:p>
    <w:p w:rsidR="00624862" w:rsidRPr="00624862" w:rsidRDefault="00624862" w:rsidP="0049297C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24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рисоединение записей журнала. В случае присоединения записей главной записью журнала (к которой осуществляется присоединение), будет считать первая запись из списка. Результирующая запись журнала будет иметь тот же глобальный идентификатор и наименование продукции, что и главная.</w:t>
      </w:r>
    </w:p>
    <w:p w:rsidR="00624862" w:rsidRPr="0049297C" w:rsidRDefault="00624862" w:rsidP="0049297C">
      <w:pPr>
        <w:spacing w:beforeAutospacing="1" w:afterAutospacing="1" w:line="360" w:lineRule="auto"/>
        <w:ind w:firstLine="4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245A" w:rsidRPr="0049297C" w:rsidRDefault="00880A3C" w:rsidP="0049297C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Объединения складских записей</w:t>
      </w:r>
      <w:r w:rsidRPr="00492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2245A" w:rsidRPr="00492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доступно с </w:t>
      </w:r>
      <w:r w:rsidRPr="00492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любого</w:t>
      </w:r>
      <w:r w:rsidR="0072245A" w:rsidRPr="00492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меню </w:t>
      </w:r>
      <w:r w:rsidR="00624862" w:rsidRPr="004929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закладки </w:t>
      </w:r>
      <w:r w:rsidR="00624862"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LeraData</w:t>
      </w:r>
      <w:proofErr w:type="spellEnd"/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Меркурий»</w:t>
      </w:r>
      <w:r w:rsidR="0072245A" w:rsidRPr="0049297C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72245A" w:rsidRPr="0049297C" w:rsidRDefault="00880A3C" w:rsidP="0049297C">
      <w:pPr>
        <w:spacing w:beforeAutospacing="1" w:afterAutospacing="1" w:line="36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Перейдем</w:t>
      </w:r>
      <w:r w:rsidR="0072245A"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72245A"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закладку «</w:t>
      </w:r>
      <w:proofErr w:type="spellStart"/>
      <w:r w:rsidR="0072245A"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LeraData</w:t>
      </w:r>
      <w:proofErr w:type="spellEnd"/>
      <w:r w:rsidR="0072245A"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Меркурий» (1), далее выбер</w:t>
      </w:r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</w:t>
      </w:r>
      <w:r w:rsidR="0072245A"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пункт «Реестр ВСД» (2):</w:t>
      </w:r>
    </w:p>
    <w:p w:rsidR="0072245A" w:rsidRPr="0049297C" w:rsidRDefault="0072245A" w:rsidP="0049297C">
      <w:pPr>
        <w:spacing w:beforeAutospacing="1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2926B2" wp14:editId="4FBE3136">
            <wp:extent cx="5238115" cy="5523230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45A" w:rsidRPr="0049297C" w:rsidRDefault="0072245A" w:rsidP="0049297C">
      <w:pPr>
        <w:spacing w:beforeAutospacing="1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r w:rsidR="00880A3C"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объединения складских записей нажать соответствующую кнопку в реестре ВСД</w:t>
      </w:r>
      <w:r w:rsidRPr="004929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F78D3" w:rsidRPr="0049297C" w:rsidRDefault="0072245A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B4AD53" wp14:editId="19F5389C">
            <wp:extent cx="5940425" cy="14871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62" w:rsidRPr="0049297C" w:rsidRDefault="0049297C" w:rsidP="0049297C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97C">
        <w:rPr>
          <w:rFonts w:ascii="Times New Roman" w:hAnsi="Times New Roman" w:cs="Times New Roman"/>
          <w:sz w:val="28"/>
          <w:szCs w:val="28"/>
        </w:rPr>
        <w:t xml:space="preserve">При создании документа будет автоматически проставлена информация о 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Хозяйствующ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субъект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е, а также 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Площадк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-производител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(1), при необходимости Вы можете изменить данную информацию нажав на контекстное меню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(2). Ниже необходимо произвести выбор типа операции 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Объединение записей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либо 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Присоединение записей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(3).</w:t>
      </w:r>
    </w:p>
    <w:p w:rsidR="00EF46BD" w:rsidRDefault="00EF46BD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29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999836" wp14:editId="0FFF541B">
            <wp:extent cx="5940425" cy="9829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29" w:rsidRDefault="00024629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возможные варианты при различных видах операции.</w:t>
      </w:r>
    </w:p>
    <w:p w:rsidR="00CF3815" w:rsidRDefault="00CF3815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выбора типа операции </w:t>
      </w:r>
      <w:r w:rsidR="00024629">
        <w:rPr>
          <w:rFonts w:ascii="Times New Roman" w:hAnsi="Times New Roman" w:cs="Times New Roman"/>
          <w:sz w:val="28"/>
          <w:szCs w:val="28"/>
        </w:rPr>
        <w:t xml:space="preserve">возможны 2 варианта </w:t>
      </w:r>
    </w:p>
    <w:p w:rsidR="009A3C0A" w:rsidRPr="003B305B" w:rsidRDefault="009A3C0A" w:rsidP="009A3C0A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B305B">
        <w:rPr>
          <w:rFonts w:ascii="Times New Roman" w:hAnsi="Times New Roman" w:cs="Times New Roman"/>
          <w:sz w:val="28"/>
          <w:szCs w:val="28"/>
        </w:rPr>
        <w:t>варианте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5B"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Объединение записей</w:t>
      </w:r>
      <w:r w:rsidR="003B3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B305B" w:rsidRPr="003B305B" w:rsidRDefault="003B305B" w:rsidP="003B30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указать информацию о продукции, участвующей в объединении (1).</w:t>
      </w:r>
    </w:p>
    <w:p w:rsidR="009A3C0A" w:rsidRDefault="009A3C0A" w:rsidP="0049297C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noProof/>
        </w:rPr>
        <w:lastRenderedPageBreak/>
        <w:drawing>
          <wp:inline distT="0" distB="0" distL="0" distR="0" wp14:anchorId="5C740CA5" wp14:editId="27D73B48">
            <wp:extent cx="5940425" cy="26993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45" w:rsidRDefault="003B305B" w:rsidP="00C770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C27DF">
        <w:rPr>
          <w:rFonts w:ascii="Times New Roman" w:hAnsi="Times New Roman" w:cs="Times New Roman"/>
          <w:sz w:val="28"/>
          <w:szCs w:val="28"/>
        </w:rPr>
        <w:t xml:space="preserve">Вы можете выбрать ранее </w:t>
      </w:r>
      <w:r>
        <w:rPr>
          <w:rFonts w:ascii="Times New Roman" w:hAnsi="Times New Roman" w:cs="Times New Roman"/>
          <w:sz w:val="28"/>
          <w:szCs w:val="28"/>
        </w:rPr>
        <w:t xml:space="preserve">созданную номенклатуру </w:t>
      </w:r>
      <w:r w:rsidR="000245D1">
        <w:rPr>
          <w:rFonts w:ascii="Times New Roman" w:hAnsi="Times New Roman" w:cs="Times New Roman"/>
          <w:sz w:val="28"/>
          <w:szCs w:val="28"/>
        </w:rPr>
        <w:t>(2), либо указать наименование вручную (3). Обратите внимание, что в случае выбора ранее созданной номенклатуры информация о ней (4)</w:t>
      </w:r>
      <w:r w:rsidR="005F5198">
        <w:rPr>
          <w:rFonts w:ascii="Times New Roman" w:hAnsi="Times New Roman" w:cs="Times New Roman"/>
          <w:sz w:val="28"/>
          <w:szCs w:val="28"/>
        </w:rPr>
        <w:t>, а также фасовке</w:t>
      </w:r>
      <w:r w:rsidR="000245D1">
        <w:rPr>
          <w:rFonts w:ascii="Times New Roman" w:hAnsi="Times New Roman" w:cs="Times New Roman"/>
          <w:sz w:val="28"/>
          <w:szCs w:val="28"/>
        </w:rPr>
        <w:t xml:space="preserve"> будет автоматически подставлена</w:t>
      </w:r>
      <w:r w:rsidR="00DC27DF">
        <w:rPr>
          <w:rFonts w:ascii="Times New Roman" w:hAnsi="Times New Roman" w:cs="Times New Roman"/>
          <w:sz w:val="28"/>
          <w:szCs w:val="28"/>
        </w:rPr>
        <w:t>. В случае если продукция не была внесена в номенклатура ранее, необходимо указать наименование (3) и сопутствующую информацию (4) о продукции вручную.</w:t>
      </w:r>
      <w:r w:rsidR="00281735">
        <w:rPr>
          <w:rFonts w:ascii="Times New Roman" w:hAnsi="Times New Roman" w:cs="Times New Roman"/>
          <w:sz w:val="28"/>
          <w:szCs w:val="28"/>
        </w:rPr>
        <w:t xml:space="preserve"> Затем необходимо указать информацию о фасовке продукции (5).</w:t>
      </w:r>
    </w:p>
    <w:p w:rsidR="00C77001" w:rsidRDefault="00C77001" w:rsidP="00C770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выбрать позиции из складского журнала.</w:t>
      </w:r>
    </w:p>
    <w:p w:rsidR="00C77001" w:rsidRDefault="000349B8" w:rsidP="000349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выпадающего списка необходимую продукцию (1), после выбора одной продукции система автоматически добавить пустое поле (2) для выбора дополнительной продукции. Укажите необходимую продукцию и нажмите «СОХРАНИТЬ». </w:t>
      </w:r>
    </w:p>
    <w:p w:rsidR="00652D45" w:rsidRDefault="00652D45" w:rsidP="004929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706691" wp14:editId="247A882E">
            <wp:extent cx="5940425" cy="10890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001" w:rsidRDefault="000349B8" w:rsidP="000349B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Pr="000349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корректного объединения п</w:t>
      </w:r>
      <w:r w:rsidR="00C77001" w:rsidRPr="000349B8">
        <w:rPr>
          <w:rFonts w:ascii="Times New Roman" w:hAnsi="Times New Roman" w:cs="Times New Roman"/>
          <w:sz w:val="28"/>
          <w:szCs w:val="28"/>
        </w:rPr>
        <w:t>озиций складского журнала должно быть не менее двух.</w:t>
      </w:r>
    </w:p>
    <w:p w:rsidR="00B210D5" w:rsidRPr="00B210D5" w:rsidRDefault="000349B8" w:rsidP="00B210D5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варианте </w:t>
      </w:r>
      <w:r w:rsidRPr="004929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Присоединение записей</w:t>
      </w:r>
      <w:r w:rsidR="00B21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210D5" w:rsidRDefault="00B210D5" w:rsidP="00B2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0D5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>данном варианте нет необходимости производить введение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продукции</w:t>
      </w:r>
      <w:r>
        <w:rPr>
          <w:rFonts w:ascii="Times New Roman" w:hAnsi="Times New Roman" w:cs="Times New Roman"/>
          <w:sz w:val="28"/>
          <w:szCs w:val="28"/>
        </w:rPr>
        <w:t xml:space="preserve">. Достаточно произвести выбор </w:t>
      </w:r>
      <w:r>
        <w:rPr>
          <w:rFonts w:ascii="Times New Roman" w:hAnsi="Times New Roman" w:cs="Times New Roman"/>
          <w:sz w:val="28"/>
          <w:szCs w:val="28"/>
        </w:rPr>
        <w:t>позиции из складского журнала.</w:t>
      </w:r>
    </w:p>
    <w:p w:rsidR="00B210D5" w:rsidRDefault="00B210D5" w:rsidP="00B210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выпадающего списка необходимую продукцию (1), после выбора одной продукции система автоматически добавить пустое поле (2) для выбора дополнительной продукции. Укажите необходимую продукцию и нажмите «СОХРАНИТЬ». </w:t>
      </w:r>
    </w:p>
    <w:p w:rsidR="00B210D5" w:rsidRDefault="00B210D5" w:rsidP="00B2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2E54F0" wp14:editId="657D4D02">
            <wp:extent cx="5940425" cy="10890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D5" w:rsidRDefault="00B210D5" w:rsidP="00B210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Pr="000349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корректного объединения п</w:t>
      </w:r>
      <w:r w:rsidRPr="000349B8">
        <w:rPr>
          <w:rFonts w:ascii="Times New Roman" w:hAnsi="Times New Roman" w:cs="Times New Roman"/>
          <w:sz w:val="28"/>
          <w:szCs w:val="28"/>
        </w:rPr>
        <w:t>озиций складского журнала должно быть не менее двух.</w:t>
      </w:r>
    </w:p>
    <w:p w:rsidR="00B210D5" w:rsidRDefault="00B210D5" w:rsidP="00B2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0D5" w:rsidRDefault="00B210D5" w:rsidP="00B2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всей необходимой информации сохраните документа.</w:t>
      </w:r>
    </w:p>
    <w:p w:rsidR="00B210D5" w:rsidRDefault="00B210D5" w:rsidP="00B210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сохранения документа нажмите «Сохранить и Отправить» (1) в правом верхнем углу.</w:t>
      </w:r>
    </w:p>
    <w:p w:rsidR="00B210D5" w:rsidRPr="00B210D5" w:rsidRDefault="00B210D5" w:rsidP="00B21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ECD70A" wp14:editId="391CB57A">
            <wp:extent cx="5762625" cy="895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0D5" w:rsidRPr="00B2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6D8"/>
    <w:multiLevelType w:val="hybridMultilevel"/>
    <w:tmpl w:val="A4A60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05A2A"/>
    <w:multiLevelType w:val="multilevel"/>
    <w:tmpl w:val="ADFC2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A"/>
    <w:rsid w:val="000245D1"/>
    <w:rsid w:val="00024629"/>
    <w:rsid w:val="000349B8"/>
    <w:rsid w:val="00281735"/>
    <w:rsid w:val="0038061C"/>
    <w:rsid w:val="003B305B"/>
    <w:rsid w:val="0049297C"/>
    <w:rsid w:val="004A0C5D"/>
    <w:rsid w:val="0058424F"/>
    <w:rsid w:val="005F5198"/>
    <w:rsid w:val="00624862"/>
    <w:rsid w:val="00652D45"/>
    <w:rsid w:val="0072245A"/>
    <w:rsid w:val="00880A3C"/>
    <w:rsid w:val="00947412"/>
    <w:rsid w:val="009A3C0A"/>
    <w:rsid w:val="00AD1346"/>
    <w:rsid w:val="00B210D5"/>
    <w:rsid w:val="00C77001"/>
    <w:rsid w:val="00CF3815"/>
    <w:rsid w:val="00DC27DF"/>
    <w:rsid w:val="00EF46BD"/>
    <w:rsid w:val="00E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10C2"/>
  <w15:chartTrackingRefBased/>
  <w15:docId w15:val="{B124E75B-82CD-47C9-BD91-A382243F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5A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2245A"/>
    <w:rPr>
      <w:color w:val="0000FF"/>
      <w:u w:val="single"/>
    </w:rPr>
  </w:style>
  <w:style w:type="paragraph" w:styleId="a3">
    <w:name w:val="Body Text"/>
    <w:basedOn w:val="a"/>
    <w:link w:val="a4"/>
    <w:rsid w:val="0072245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2245A"/>
    <w:rPr>
      <w:color w:val="00000A"/>
    </w:rPr>
  </w:style>
  <w:style w:type="paragraph" w:styleId="a5">
    <w:name w:val="Normal (Web)"/>
    <w:basedOn w:val="a"/>
    <w:uiPriority w:val="99"/>
    <w:semiHidden/>
    <w:unhideWhenUsed/>
    <w:rsid w:val="0062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3C0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7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leradata.pro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2018-05-23T09:57:00Z</dcterms:created>
  <dcterms:modified xsi:type="dcterms:W3CDTF">2018-05-24T14:13:00Z</dcterms:modified>
</cp:coreProperties>
</file>