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3" w:rsidRPr="008D7B34" w:rsidRDefault="00681593" w:rsidP="008D7B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3" w:rsidRPr="008D7B34" w:rsidRDefault="00681593" w:rsidP="008D7B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3" w:rsidRPr="008D7B34" w:rsidRDefault="00681593" w:rsidP="008D7B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3" w:rsidRPr="008D7B34" w:rsidRDefault="00681593" w:rsidP="008D7B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3" w:rsidRPr="008D7B34" w:rsidRDefault="00681593" w:rsidP="008D7B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3" w:rsidRPr="008D7B34" w:rsidRDefault="001E47B8" w:rsidP="008D7B3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Гашение ВСД на платформе </w:t>
      </w:r>
      <w:proofErr w:type="spellStart"/>
      <w:r w:rsidRPr="008D7B34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LeraData</w:t>
      </w:r>
      <w:proofErr w:type="spellEnd"/>
    </w:p>
    <w:p w:rsidR="00681593" w:rsidRPr="008D7B34" w:rsidRDefault="00681593" w:rsidP="008D7B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3" w:rsidRPr="008D7B34" w:rsidRDefault="00681593" w:rsidP="008D7B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3" w:rsidRPr="008D7B34" w:rsidRDefault="00681593" w:rsidP="008D7B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681593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93" w:rsidRPr="008D7B34" w:rsidRDefault="001E47B8" w:rsidP="008D7B34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Заходим на платформу </w:t>
      </w:r>
      <w:hyperlink r:id="rId5">
        <w:r w:rsidRPr="008D7B34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LERADATA</w:t>
        </w:r>
      </w:hyperlink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вводим логин и пароль:</w:t>
      </w:r>
    </w:p>
    <w:p w:rsidR="00681593" w:rsidRPr="008D7B34" w:rsidRDefault="001E47B8" w:rsidP="008D7B34">
      <w:pPr>
        <w:spacing w:beforeAutospacing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18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Рассмотрим гашение ВСД доступно с подраздела меню «</w:t>
      </w:r>
      <w:r w:rsidRPr="008D7B34">
        <w:rPr>
          <w:rFonts w:ascii="Times New Roman" w:hAnsi="Times New Roman" w:cs="Times New Roman"/>
          <w:bCs/>
          <w:color w:val="333333"/>
          <w:sz w:val="28"/>
          <w:szCs w:val="28"/>
        </w:rPr>
        <w:t>Реестр ВСД».</w:t>
      </w:r>
    </w:p>
    <w:p w:rsidR="00681593" w:rsidRPr="008D7B34" w:rsidRDefault="001E47B8" w:rsidP="008D7B34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Нажмите в общем меню закладку «</w:t>
      </w:r>
      <w:proofErr w:type="spellStart"/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LeraData</w:t>
      </w:r>
      <w:proofErr w:type="spellEnd"/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Меркурий» (1), далее выберите пункт «Реестр ВСД» (2):</w:t>
      </w:r>
    </w:p>
    <w:p w:rsidR="00681593" w:rsidRPr="008D7B34" w:rsidRDefault="001E47B8" w:rsidP="008D7B34">
      <w:pPr>
        <w:spacing w:beforeAutospacing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115" cy="552323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beforeAutospacing="1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гашения входящей ВСД необходимо выбрать документ из </w:t>
      </w:r>
      <w:proofErr w:type="gramStart"/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списка</w:t>
      </w:r>
      <w:proofErr w:type="gramEnd"/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 необходимо обработать. Вы можете ориентироваться на статус документа для поиска документа, а также использовать возможные фильтры поиска.</w:t>
      </w:r>
    </w:p>
    <w:p w:rsidR="00681593" w:rsidRPr="008D7B34" w:rsidRDefault="001E47B8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328358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sz w:val="28"/>
          <w:szCs w:val="28"/>
        </w:rPr>
        <w:t xml:space="preserve">Нажмите на необходимый документ. После открытия документа будет доступна корректировка информации. </w:t>
      </w:r>
    </w:p>
    <w:p w:rsidR="008D7B34" w:rsidRPr="008D7B34" w:rsidRDefault="001E47B8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7075"/>
            <wp:effectExtent l="0" t="0" r="3175" b="9525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sz w:val="28"/>
          <w:szCs w:val="28"/>
        </w:rPr>
        <w:t xml:space="preserve">По умолчанию дата оформления партии (1) — текущая дата, Вы можете изменить ее по необходимости. </w:t>
      </w:r>
    </w:p>
    <w:p w:rsidR="00681593" w:rsidRPr="008D7B34" w:rsidRDefault="001E47B8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sz w:val="28"/>
          <w:szCs w:val="28"/>
        </w:rPr>
        <w:t>Информация о ХС, а также площадках (2) и сведениях транспортировке (3) будет заполнена информацией из входящей ВСД.</w:t>
      </w:r>
      <w:r w:rsidR="008D7B34" w:rsidRPr="008D7B3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81593" w:rsidRPr="008D7B34" w:rsidRDefault="008D7B34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735AD0" wp14:editId="256FB109">
            <wp:extent cx="5940425" cy="3342005"/>
            <wp:effectExtent l="0" t="0" r="3175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8D7B34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74E19" wp14:editId="44EC1B21">
            <wp:extent cx="5940425" cy="1783080"/>
            <wp:effectExtent l="0" t="0" r="3175" b="7620"/>
            <wp:docPr id="6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sz w:val="28"/>
          <w:szCs w:val="28"/>
        </w:rPr>
        <w:t>Также из входящей ВСД будет заполнена информация о транспортной партии (1), фасовке (2), идентификаторе производственной партии (3) и датах выработки продукции (4), информация о типе продукции</w:t>
      </w:r>
      <w:proofErr w:type="gramStart"/>
      <w:r w:rsidRPr="008D7B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7B34">
        <w:rPr>
          <w:rFonts w:ascii="Times New Roman" w:hAnsi="Times New Roman" w:cs="Times New Roman"/>
          <w:sz w:val="28"/>
          <w:szCs w:val="28"/>
        </w:rPr>
        <w:t xml:space="preserve"> стране производства, производителе (5), упаковке (6), маркировке партии (7)</w:t>
      </w:r>
    </w:p>
    <w:p w:rsidR="00681593" w:rsidRPr="008D7B34" w:rsidRDefault="001E47B8" w:rsidP="008D7B3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sz w:val="28"/>
          <w:szCs w:val="28"/>
        </w:rPr>
        <w:t xml:space="preserve">Необходимо проверить корректность заполненной информации, в случае если вся информация корректна и не требует изменения Вы можете нажать «Сохранить» в правом верхнем или правом нижнем углу экрана. После сохранения будет доступна отправка документа. </w:t>
      </w:r>
      <w:r w:rsidRPr="008D7B34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внимание, что отправка документа без правок несет за собой о полное гашение продукции. </w:t>
      </w:r>
      <w:r w:rsidRPr="008D7B34">
        <w:rPr>
          <w:rFonts w:ascii="Times New Roman" w:hAnsi="Times New Roman" w:cs="Times New Roman"/>
          <w:sz w:val="28"/>
          <w:szCs w:val="28"/>
        </w:rPr>
        <w:t xml:space="preserve">По необходимости Вы можете скорректировать информацию по </w:t>
      </w:r>
      <w:r w:rsidRPr="008D7B34">
        <w:rPr>
          <w:rFonts w:ascii="Times New Roman" w:hAnsi="Times New Roman" w:cs="Times New Roman"/>
          <w:sz w:val="28"/>
          <w:szCs w:val="28"/>
        </w:rPr>
        <w:lastRenderedPageBreak/>
        <w:t>ВСД после чего сохранить документ и нажать «Отправить» в правом верхнем углу.</w:t>
      </w:r>
    </w:p>
    <w:p w:rsidR="00681593" w:rsidRPr="008D7B34" w:rsidRDefault="001E47B8" w:rsidP="008D7B3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D7B34">
        <w:rPr>
          <w:rFonts w:ascii="Times New Roman" w:hAnsi="Times New Roman" w:cs="Times New Roman"/>
          <w:b/>
          <w:bCs/>
          <w:sz w:val="28"/>
          <w:szCs w:val="28"/>
        </w:rPr>
        <w:t>При наличии возврата продукции необходимо заполнить дополнительную информацию.</w:t>
      </w:r>
    </w:p>
    <w:p w:rsidR="00681593" w:rsidRPr="008D7B34" w:rsidRDefault="001E47B8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sz w:val="28"/>
          <w:szCs w:val="28"/>
        </w:rPr>
        <w:t>Указать информацию о возврате Вы можете в информации возврата продукции:</w:t>
      </w:r>
    </w:p>
    <w:p w:rsidR="008D7B34" w:rsidRPr="008D7B34" w:rsidRDefault="001E47B8" w:rsidP="008D7B3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48335"/>
            <wp:effectExtent l="0" t="0" r="3175" b="0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sz w:val="28"/>
          <w:szCs w:val="28"/>
        </w:rPr>
        <w:t>Первично необходимо указать объем продукции, а также единицы измерения.</w:t>
      </w:r>
    </w:p>
    <w:p w:rsidR="00681593" w:rsidRPr="008D7B34" w:rsidRDefault="001E47B8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color w:val="2B2C33"/>
          <w:sz w:val="28"/>
          <w:szCs w:val="28"/>
        </w:rPr>
        <w:t>После переходим к заполнению информации о транспортной партии.</w:t>
      </w:r>
    </w:p>
    <w:p w:rsidR="00681593" w:rsidRPr="008D7B34" w:rsidRDefault="001E47B8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524000"/>
            <wp:effectExtent l="0" t="0" r="0" b="0"/>
            <wp:docPr id="8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можете указать информацию по маршруту следования транспорта в случае перегрузки товара на пути следования (При осуществлении перевозки с перегрузкой (мультимодальная перевозка)). Укажите страну, регион, район, город, населенный пункт, улицу, дом, строенные офис/</w:t>
      </w:r>
      <w:proofErr w:type="spellStart"/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кв-ру</w:t>
      </w:r>
      <w:proofErr w:type="spellEnd"/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название (1), или предприятие (площадку) (2). Ниже указаны сведения о дальнейшем транспорте — осуществлялась ли перегрузка в данной точке (3), а также тип транспортного средства (4). Удалить список пунктов можно нажатием на соответствующую кнопку (5).</w:t>
      </w:r>
    </w:p>
    <w:p w:rsidR="00681593" w:rsidRPr="008D7B34" w:rsidRDefault="001E47B8" w:rsidP="008D7B34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Следующий пункт заполнения сведений о ВСД, сопровождающем партию продукции или группу животных:</w:t>
      </w:r>
    </w:p>
    <w:p w:rsidR="00681593" w:rsidRPr="008D7B34" w:rsidRDefault="001E47B8" w:rsidP="008D7B34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-71120</wp:posOffset>
            </wp:positionV>
            <wp:extent cx="5940425" cy="1242060"/>
            <wp:effectExtent l="0" t="0" r="0" b="0"/>
            <wp:wrapTopAndBottom/>
            <wp:docPr id="9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Укажите информация о цель перемещения транспортной партии (1), Осуществлен контроль гос. ветврачом на соответствие требованиям (2), результат проведения ВСЭ (3), а также благополучие местности (4).</w:t>
      </w:r>
    </w:p>
    <w:p w:rsidR="00681593" w:rsidRPr="008D7B34" w:rsidRDefault="001E47B8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color w:val="2B2C33"/>
          <w:sz w:val="28"/>
          <w:szCs w:val="28"/>
        </w:rPr>
        <w:t>Далее при составлении возврата необходимо произвести Регионализацию.</w:t>
      </w:r>
    </w:p>
    <w:p w:rsidR="00681593" w:rsidRPr="008D7B34" w:rsidRDefault="001E47B8" w:rsidP="008D7B34">
      <w:pPr>
        <w:spacing w:beforeAutospacing="1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Регионализация</w:t>
      </w:r>
    </w:p>
    <w:p w:rsidR="00681593" w:rsidRPr="008D7B34" w:rsidRDefault="001E47B8" w:rsidP="008D7B34">
      <w:pPr>
        <w:spacing w:beforeAutospacing="1"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всех позиций продукции и точек перегрузки, и сохранения документа, необходимо нажать "Регионализация", для занесения информации и </w:t>
      </w:r>
      <w:r w:rsidRPr="008D7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условиях регионализации. В случае если какая-либо информация в документе внесена не корректно в верхней части страницы будет отображена информация об ошибках, которые необходимо исправить для корректного получения информации.</w:t>
      </w:r>
    </w:p>
    <w:p w:rsidR="00681593" w:rsidRPr="008D7B34" w:rsidRDefault="001E47B8" w:rsidP="008D7B34">
      <w:pPr>
        <w:spacing w:before="240" w:after="24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703955"/>
            <wp:effectExtent l="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before="240" w:after="24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загрузки информации необходимо выбрать условия регионализации, после чего сохранить документ.</w:t>
      </w:r>
    </w:p>
    <w:p w:rsidR="00681593" w:rsidRPr="001E47B8" w:rsidRDefault="001E47B8" w:rsidP="001E47B8">
      <w:pPr>
        <w:spacing w:beforeAutospacing="1" w:after="0" w:line="360" w:lineRule="auto"/>
        <w:ind w:firstLine="420"/>
        <w:jc w:val="center"/>
        <w:rPr>
          <w:rFonts w:ascii="Times New Roman" w:hAnsi="Times New Roman" w:cs="Times New Roman"/>
          <w:color w:val="2B2C33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ВНИМЕНИЕ! ПРИ ПОВТОРНОМ СОХРАНЕНИИ данные о регионализации будут удалены.</w:t>
      </w:r>
    </w:p>
    <w:p w:rsidR="00681593" w:rsidRPr="008D7B34" w:rsidRDefault="001E47B8" w:rsidP="008D7B34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Следующий этап заполнение информации по особым отметкам для ветеринарно-сопроводительного документа (1), а также информации по типу продукции (2) и сопроводительных документах (3). Для заполнения данных элементов нажмите на наименование и в появившейся форме укажите необходимую информацию.</w:t>
      </w:r>
    </w:p>
    <w:p w:rsidR="00681593" w:rsidRPr="008D7B34" w:rsidRDefault="001E47B8" w:rsidP="008D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795020"/>
            <wp:effectExtent l="0" t="0" r="0" b="0"/>
            <wp:docPr id="11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r w:rsidR="008D7B34"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несоответствии</w:t>
      </w: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сведений указанных в ВСД и фактических сведений необходимо указать информацию о акте несоответствия.</w:t>
      </w:r>
    </w:p>
    <w:p w:rsidR="008D7B34" w:rsidRPr="008D7B34" w:rsidRDefault="001E47B8" w:rsidP="008D7B34">
      <w:pPr>
        <w:spacing w:line="360" w:lineRule="auto"/>
        <w:ind w:firstLine="4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09700"/>
            <wp:effectExtent l="0" t="0" r="3175" b="0"/>
            <wp:docPr id="12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93" w:rsidRPr="008D7B34" w:rsidRDefault="001E47B8" w:rsidP="008D7B34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таких случаях необходимо указать серию акта несоответствия (1), номер акта несоответствия (2), дату акта несоответствия (3), причину несоответствия (4), детальное описание (5). При необходимости Вы можете добавить еще один акт к текущему нажатием на кнопку «Добавить акт» (6).</w:t>
      </w:r>
    </w:p>
    <w:p w:rsidR="00681593" w:rsidRPr="008D7B34" w:rsidRDefault="001E47B8" w:rsidP="008D7B34">
      <w:pPr>
        <w:spacing w:line="360" w:lineRule="auto"/>
        <w:ind w:firstLine="420"/>
        <w:rPr>
          <w:rFonts w:ascii="Times New Roman" w:hAnsi="Times New Roman" w:cs="Times New Roman"/>
          <w:color w:val="333333"/>
          <w:sz w:val="28"/>
          <w:szCs w:val="28"/>
        </w:rPr>
      </w:pPr>
      <w:r w:rsidRPr="008D7B34">
        <w:rPr>
          <w:rFonts w:ascii="Times New Roman" w:hAnsi="Times New Roman" w:cs="Times New Roman"/>
          <w:color w:val="333333"/>
          <w:sz w:val="28"/>
          <w:szCs w:val="28"/>
        </w:rPr>
        <w:t>Далее необходимо указать соответствуют ли сведения о партии, указанной в ВСД, фактическим заполнив Тип документа (1), пользователя, указавшего результат соответствия (2), результат соответствия (3).</w:t>
      </w:r>
    </w:p>
    <w:p w:rsidR="001E47B8" w:rsidRDefault="001E47B8" w:rsidP="001E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B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816100"/>
            <wp:effectExtent l="0" t="0" r="0" b="0"/>
            <wp:wrapSquare wrapText="largest"/>
            <wp:docPr id="13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593" w:rsidRDefault="001E47B8" w:rsidP="001E47B8">
      <w:pPr>
        <w:spacing w:line="360" w:lineRule="auto"/>
        <w:ind w:firstLine="420"/>
        <w:rPr>
          <w:rFonts w:ascii="Times New Roman" w:hAnsi="Times New Roman" w:cs="Times New Roman"/>
          <w:color w:val="333333"/>
          <w:sz w:val="28"/>
          <w:szCs w:val="28"/>
        </w:rPr>
      </w:pPr>
      <w:r w:rsidRPr="008D7B3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75869">
        <w:rPr>
          <w:rFonts w:ascii="Times New Roman" w:hAnsi="Times New Roman" w:cs="Times New Roman"/>
          <w:sz w:val="28"/>
          <w:szCs w:val="28"/>
        </w:rPr>
        <w:t xml:space="preserve">следует </w:t>
      </w:r>
      <w:bookmarkStart w:id="0" w:name="_GoBack"/>
      <w:bookmarkEnd w:id="0"/>
      <w:r w:rsidRPr="008D7B34">
        <w:rPr>
          <w:rFonts w:ascii="Times New Roman" w:hAnsi="Times New Roman" w:cs="Times New Roman"/>
          <w:sz w:val="28"/>
          <w:szCs w:val="28"/>
        </w:rPr>
        <w:t>указать о</w:t>
      </w:r>
      <w:r w:rsidRPr="008D7B34">
        <w:rPr>
          <w:rFonts w:ascii="Times New Roman" w:hAnsi="Times New Roman" w:cs="Times New Roman"/>
          <w:color w:val="333333"/>
          <w:sz w:val="28"/>
          <w:szCs w:val="28"/>
        </w:rPr>
        <w:t xml:space="preserve">существлен ли контроль груза </w:t>
      </w:r>
      <w:proofErr w:type="spellStart"/>
      <w:r w:rsidRPr="008D7B34">
        <w:rPr>
          <w:rFonts w:ascii="Times New Roman" w:hAnsi="Times New Roman" w:cs="Times New Roman"/>
          <w:color w:val="333333"/>
          <w:sz w:val="28"/>
          <w:szCs w:val="28"/>
        </w:rPr>
        <w:t>гос</w:t>
      </w:r>
      <w:proofErr w:type="gramStart"/>
      <w:r w:rsidRPr="008D7B34">
        <w:rPr>
          <w:rFonts w:ascii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8D7B34">
        <w:rPr>
          <w:rFonts w:ascii="Times New Roman" w:hAnsi="Times New Roman" w:cs="Times New Roman"/>
          <w:color w:val="333333"/>
          <w:sz w:val="28"/>
          <w:szCs w:val="28"/>
        </w:rPr>
        <w:t>етврачом</w:t>
      </w:r>
      <w:proofErr w:type="spellEnd"/>
      <w:r w:rsidRPr="008D7B34">
        <w:rPr>
          <w:rFonts w:ascii="Times New Roman" w:hAnsi="Times New Roman" w:cs="Times New Roman"/>
          <w:color w:val="333333"/>
          <w:sz w:val="28"/>
          <w:szCs w:val="28"/>
        </w:rPr>
        <w:t xml:space="preserve"> на соответствие требованиям заполнив пользователя ответственного за проведение ветеринарного контроля входящей партии (4), Результат ветеринарного контроля входящей партии (5),  принятое решение о приёме входной партии (6). После указания всей необходимой информации нажмите «СОХРАНИТЬ» (7).</w:t>
      </w:r>
    </w:p>
    <w:p w:rsidR="00E051CD" w:rsidRPr="00E051CD" w:rsidRDefault="00E051CD" w:rsidP="008D7B34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сохранения отправьте документ нажав «Отправить» в правом верхнем углу.</w:t>
      </w:r>
    </w:p>
    <w:sectPr w:rsidR="00E051CD" w:rsidRPr="00E051C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3"/>
    <w:rsid w:val="00175869"/>
    <w:rsid w:val="001E47B8"/>
    <w:rsid w:val="00681593"/>
    <w:rsid w:val="008D7B34"/>
    <w:rsid w:val="00E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68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E868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68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E868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leradata.pro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</dc:creator>
  <cp:lastModifiedBy>Комиссаров</cp:lastModifiedBy>
  <cp:revision>2</cp:revision>
  <dcterms:created xsi:type="dcterms:W3CDTF">2018-05-29T07:42:00Z</dcterms:created>
  <dcterms:modified xsi:type="dcterms:W3CDTF">2018-05-29T07:42:00Z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